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4E61F" w14:textId="77777777" w:rsidR="00EF5DBE" w:rsidRDefault="00EF5DBE" w:rsidP="00EF5DB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Проєкт</w:t>
      </w:r>
    </w:p>
    <w:p w14:paraId="2BAD38F0" w14:textId="77777777" w:rsidR="00EF5DBE" w:rsidRPr="00B95CE2" w:rsidRDefault="00EF5DBE" w:rsidP="00EF5D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2F6E1B8A" w14:textId="77777777" w:rsidR="00EF5DBE" w:rsidRPr="00B95CE2" w:rsidRDefault="00EF5DBE" w:rsidP="00EF5D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2E235A7F" w14:textId="156EB330" w:rsidR="00EF5DBE" w:rsidRPr="00B95CE2" w:rsidRDefault="00EF5DBE" w:rsidP="00EF5D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по Договору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007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газорозподільної</w:t>
      </w:r>
    </w:p>
    <w:p w14:paraId="1D537A0E" w14:textId="25D0715C" w:rsidR="00EF5DBE" w:rsidRDefault="00EF5DBE" w:rsidP="00EF5DB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системи </w:t>
      </w:r>
      <w:r>
        <w:rPr>
          <w:rFonts w:ascii="Times New Roman" w:hAnsi="Times New Roman" w:cs="Times New Roman"/>
          <w:b/>
          <w:bCs/>
          <w:sz w:val="24"/>
          <w:szCs w:val="24"/>
        </w:rPr>
        <w:t>від 28</w:t>
      </w:r>
      <w:r w:rsidR="00D1443C">
        <w:rPr>
          <w:rFonts w:ascii="Times New Roman" w:hAnsi="Times New Roman" w:cs="Times New Roman"/>
          <w:b/>
          <w:bCs/>
          <w:sz w:val="24"/>
          <w:szCs w:val="24"/>
        </w:rPr>
        <w:t xml:space="preserve"> травня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2013 року</w:t>
      </w:r>
    </w:p>
    <w:p w14:paraId="267E1C3E" w14:textId="77777777" w:rsidR="00EF5DBE" w:rsidRPr="00B95CE2" w:rsidRDefault="00EF5DBE" w:rsidP="00EF5DB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0E2FFE" w14:textId="77777777" w:rsidR="00EF5DBE" w:rsidRPr="00B95CE2" w:rsidRDefault="00EF5DBE" w:rsidP="00EF5DBE">
      <w:pPr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 xml:space="preserve">Сквира                                                                                                       </w:t>
      </w:r>
      <w:r w:rsidRPr="00B95CE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B95CE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липня </w:t>
      </w:r>
      <w:r w:rsidRPr="00B95CE2">
        <w:rPr>
          <w:rFonts w:ascii="Times New Roman" w:hAnsi="Times New Roman" w:cs="Times New Roman"/>
          <w:sz w:val="24"/>
          <w:szCs w:val="24"/>
        </w:rPr>
        <w:t>2023 року</w:t>
      </w:r>
    </w:p>
    <w:p w14:paraId="6E540953" w14:textId="77777777" w:rsidR="00EF5DBE" w:rsidRPr="00B95CE2" w:rsidRDefault="00EF5DBE" w:rsidP="00EF5DB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«Київоблгаз»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 w:rsidRPr="00B95CE2">
        <w:rPr>
          <w:rFonts w:ascii="Times New Roman" w:hAnsi="Times New Roman" w:cs="Times New Roman"/>
          <w:sz w:val="24"/>
          <w:szCs w:val="24"/>
        </w:rPr>
        <w:t>),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________________________, який діє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Статуту, з однієї сторони, та</w:t>
      </w:r>
    </w:p>
    <w:p w14:paraId="28F69E21" w14:textId="77777777" w:rsidR="00EF5DBE" w:rsidRPr="00B95CE2" w:rsidRDefault="00EF5DBE" w:rsidP="00EF5DB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3EDA"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(надалі по тексту іменується </w:t>
      </w:r>
      <w:r w:rsidRPr="00D73EDA"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 xml:space="preserve">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Скриля Олексія Костянтиновича,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діє на підставі Статуту, з другої сторони, та</w:t>
      </w:r>
    </w:p>
    <w:p w14:paraId="181D1DE6" w14:textId="6D8AA7AC" w:rsidR="00EF5DBE" w:rsidRPr="00B95CE2" w:rsidRDefault="00EF5DBE" w:rsidP="00EF5DB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«Власни</w:t>
      </w:r>
      <w:r>
        <w:rPr>
          <w:rFonts w:ascii="Times New Roman" w:hAnsi="Times New Roman" w:cs="Times New Roman"/>
          <w:b/>
          <w:bCs/>
          <w:sz w:val="24"/>
          <w:szCs w:val="24"/>
        </w:rPr>
        <w:t>к»</w:t>
      </w:r>
      <w:r w:rsidRPr="00B95CE2">
        <w:rPr>
          <w:rFonts w:ascii="Times New Roman" w:hAnsi="Times New Roman" w:cs="Times New Roman"/>
          <w:sz w:val="24"/>
          <w:szCs w:val="24"/>
        </w:rPr>
        <w:t>), в особі місько</w:t>
      </w:r>
      <w:r>
        <w:rPr>
          <w:rFonts w:ascii="Times New Roman" w:hAnsi="Times New Roman" w:cs="Times New Roman"/>
          <w:sz w:val="24"/>
          <w:szCs w:val="24"/>
        </w:rPr>
        <w:t xml:space="preserve">ї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голови </w:t>
      </w:r>
      <w:r>
        <w:rPr>
          <w:rFonts w:ascii="Times New Roman" w:hAnsi="Times New Roman" w:cs="Times New Roman"/>
          <w:sz w:val="24"/>
          <w:szCs w:val="24"/>
        </w:rPr>
        <w:t>Левіцької Валентини Петрівни</w:t>
      </w:r>
      <w:r w:rsidRPr="00B95CE2">
        <w:rPr>
          <w:rFonts w:ascii="Times New Roman" w:hAnsi="Times New Roman" w:cs="Times New Roman"/>
          <w:sz w:val="24"/>
          <w:szCs w:val="24"/>
        </w:rPr>
        <w:t>, який діє на підставі Закону України «Про місцеве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самоврядування в Україні», з третьої сторони, які надалі по тексту спільно іменуються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 w:rsidRPr="00B95CE2"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Pr="00B95CE2">
        <w:rPr>
          <w:rFonts w:ascii="Times New Roman" w:hAnsi="Times New Roman" w:cs="Times New Roman"/>
          <w:sz w:val="24"/>
          <w:szCs w:val="24"/>
        </w:rPr>
        <w:t>, керуючись Кодексом газорозподільних систем,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Цивільним кодексом України, Господарським кодексом України, Законом України «Про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ринок природного газу», постановою Верховної Ради України від 17 липня 2020 року №807–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IX «Про утворення та ліквідацію районів», розпорядженням Кабінету Міністрів України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12 червня 2020 року №715–р «Про визначення адміністративних центрів та затвердження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територій територіальних громад Київської області», </w:t>
      </w:r>
      <w:r w:rsidRPr="007A256C">
        <w:rPr>
          <w:rFonts w:ascii="Times New Roman" w:hAnsi="Times New Roman" w:cs="Times New Roman"/>
          <w:sz w:val="24"/>
          <w:szCs w:val="24"/>
        </w:rPr>
        <w:t>рішення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A256C">
        <w:rPr>
          <w:rFonts w:ascii="Times New Roman" w:hAnsi="Times New Roman" w:cs="Times New Roman"/>
          <w:sz w:val="24"/>
          <w:szCs w:val="24"/>
        </w:rPr>
        <w:t xml:space="preserve"> Сквирської міської ради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18 листопада 2020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12-1-VІІІ «Про реорганізацію юридичних осіб Антонівської, Буківської, Великоєрчиківської, Горобіївської, Домантівської, Дулицької,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Каленнівської, Кам’яногребельської,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Красноліської, Кривошиїнської,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Тарасівської,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Малоєрчиківської, Малолисовецької, Мовчанівської, Оріховецької, Пустоварівської,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Рогізнянської, Рудянської, Самгородоцької, Селезенівської, Тхорівської, Чубинецької,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Шаліївської, Шамраївської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Шапіївської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B95CE2">
        <w:rPr>
          <w:rFonts w:ascii="Times New Roman" w:hAnsi="Times New Roman" w:cs="Times New Roman"/>
          <w:sz w:val="24"/>
          <w:szCs w:val="24"/>
        </w:rPr>
        <w:t>, уклали цю Додаткову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угоду про заміну сторони в зобов’язанні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</w:t>
      </w:r>
      <w:r w:rsidR="003E2A7A">
        <w:rPr>
          <w:rFonts w:ascii="Times New Roman" w:hAnsi="Times New Roman" w:cs="Times New Roman"/>
          <w:sz w:val="24"/>
          <w:szCs w:val="24"/>
        </w:rPr>
        <w:t>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2</w:t>
      </w:r>
      <w:r w:rsidR="003E2A7A">
        <w:rPr>
          <w:rFonts w:ascii="Times New Roman" w:hAnsi="Times New Roman" w:cs="Times New Roman"/>
          <w:sz w:val="24"/>
          <w:szCs w:val="24"/>
        </w:rPr>
        <w:t>8 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 w:rsidR="003E2A7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>про наступне:</w:t>
      </w:r>
    </w:p>
    <w:p w14:paraId="3010C617" w14:textId="6BF2639D" w:rsidR="00EF5DBE" w:rsidRPr="00B95CE2" w:rsidRDefault="00EF5DBE" w:rsidP="00EF5DB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 відступає Новому Користувачу свої права та обов’язки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господарське відання складовими газорозподільної системи від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укладений між Первісним Користувачем і Власником.</w:t>
      </w:r>
    </w:p>
    <w:p w14:paraId="0E8C296A" w14:textId="703130EE" w:rsidR="00EF5DBE" w:rsidRPr="00B95CE2" w:rsidRDefault="00EF5DBE" w:rsidP="00EF5DB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2. З дати набрання чинності цієї Додаткової угоди Новий Користувач одержує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(замість Первісного Користувача) на праві господарського відання належних Власнику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складових газорозподільної системи (надалі - майно), які безпосередньо підключені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(приєднанні) до газових мереж Нового Користувача, що є Оператором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(надалі -Оператор ГРМ) та використовується ним для забезпечення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споживачам, підключеним (приєднаним) до майна Власника, та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зобов'язаним перед Власником здійснити замість Первісного Користувача обов'язки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останнього щодо використання майна з метою забезпечення надійності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газу, ефективного використання майна, його збереження та підтримання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належному стані, </w:t>
      </w:r>
      <w:r w:rsidRPr="00B95CE2">
        <w:rPr>
          <w:rFonts w:ascii="Times New Roman" w:hAnsi="Times New Roman" w:cs="Times New Roman"/>
          <w:sz w:val="24"/>
          <w:szCs w:val="24"/>
        </w:rPr>
        <w:lastRenderedPageBreak/>
        <w:t>разом з тим, забезпечення належних умов безпечної та безаварійної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експлуатації та приймає на себе в повному обсязі всі інші права та обов’язки Користувача,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що обумовлені 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від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321D7ECE" w14:textId="6798518C" w:rsidR="00EF5DBE" w:rsidRPr="00B95CE2" w:rsidRDefault="00EF5DBE" w:rsidP="00EF5DB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інформацію та документи, пов'язані із переданням прав та обов’язків за цією Додатковою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угодою та Договір №</w:t>
      </w:r>
      <w:r>
        <w:rPr>
          <w:rFonts w:ascii="Times New Roman" w:hAnsi="Times New Roman" w:cs="Times New Roman"/>
          <w:sz w:val="24"/>
          <w:szCs w:val="24"/>
        </w:rPr>
        <w:t xml:space="preserve">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309680A0" w14:textId="36E94F35" w:rsidR="00EF5DBE" w:rsidRPr="00B95CE2" w:rsidRDefault="00EF5DBE" w:rsidP="00EF5DB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укласти з Новим Користувачем акт приймання – передачі майна, яке надається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користування, що зазначене у Договорі </w:t>
      </w:r>
      <w:r>
        <w:rPr>
          <w:rFonts w:ascii="Times New Roman" w:hAnsi="Times New Roman" w:cs="Times New Roman"/>
          <w:sz w:val="24"/>
          <w:szCs w:val="24"/>
        </w:rPr>
        <w:t>№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газорозподільної системи від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та є його невід’ємною частиною.</w:t>
      </w:r>
    </w:p>
    <w:p w14:paraId="18D14129" w14:textId="77777777" w:rsidR="00EF5DBE" w:rsidRPr="00B95CE2" w:rsidRDefault="00EF5DBE" w:rsidP="00EF5DB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Користувачем та Новим Користувачем є безоплатною.</w:t>
      </w:r>
    </w:p>
    <w:p w14:paraId="2EBD7CDD" w14:textId="531D2917" w:rsidR="00EF5DBE" w:rsidRPr="00B95CE2" w:rsidRDefault="00EF5DBE" w:rsidP="00EF5DB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умов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>
        <w:rPr>
          <w:rFonts w:ascii="Times New Roman" w:hAnsi="Times New Roman" w:cs="Times New Roman"/>
          <w:sz w:val="24"/>
          <w:szCs w:val="24"/>
        </w:rPr>
        <w:t>8 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366C0240" w14:textId="3E5A9B57" w:rsidR="00EF5DBE" w:rsidRPr="00B95CE2" w:rsidRDefault="00EF5DBE" w:rsidP="00EF5DB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7. Інші умови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від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не змінені цією Додатковою угодою, залишаються чинними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 тій редакції, в якій вони викладені Сторонами раніше, і Сторони підтверджують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обов'язковість для себе.</w:t>
      </w:r>
    </w:p>
    <w:p w14:paraId="689F3487" w14:textId="77777777" w:rsidR="00EF5DBE" w:rsidRPr="00B95CE2" w:rsidRDefault="00EF5DBE" w:rsidP="00EF5DB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шляхом переговорів між Сторонами. Якщо відповідний спір неможливо вирішити шляхом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переговорів, він вирішується в судовому порядку за встановленою підвідомчістю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підсудністю такого спору відповідно до чинного в Україні законодавства.</w:t>
      </w:r>
    </w:p>
    <w:p w14:paraId="3EAF12BC" w14:textId="4ABE6618" w:rsidR="00EF5DBE" w:rsidRPr="00B95CE2" w:rsidRDefault="00EF5DBE" w:rsidP="00EF5DB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Первісного Користувача та з моменту початку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Нового Користувача та діє до повного виконання Сторонами зобов’язань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Договором </w:t>
      </w:r>
      <w:r>
        <w:rPr>
          <w:rFonts w:ascii="Times New Roman" w:hAnsi="Times New Roman" w:cs="Times New Roman"/>
          <w:sz w:val="24"/>
          <w:szCs w:val="24"/>
        </w:rPr>
        <w:t>№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>
        <w:rPr>
          <w:rFonts w:ascii="Times New Roman" w:hAnsi="Times New Roman" w:cs="Times New Roman"/>
          <w:sz w:val="24"/>
          <w:szCs w:val="24"/>
        </w:rPr>
        <w:t>8 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5D6E7B28" w14:textId="10CF93AB" w:rsidR="00EF5DBE" w:rsidRPr="00B95CE2" w:rsidRDefault="00EF5DBE" w:rsidP="00EF5DB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bookmarkStart w:id="1" w:name="_Hlk141255326"/>
      <w:r w:rsidRPr="00B95CE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8 травня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bookmarkEnd w:id="1"/>
      <w:r w:rsidRPr="00B95CE2"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інші усні або письмові домовленості Сторін з питань, що так чи інакше стосуються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Pr="007A256C">
        <w:rPr>
          <w:rFonts w:ascii="Times New Roman" w:hAnsi="Times New Roman" w:cs="Times New Roman"/>
          <w:sz w:val="24"/>
          <w:szCs w:val="24"/>
        </w:rPr>
        <w:t>28 травня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 втрачають юридичну силу, але можуть братися до уваги при тлумаченні умов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Pr="008B2477">
        <w:rPr>
          <w:rFonts w:ascii="Times New Roman" w:hAnsi="Times New Roman" w:cs="Times New Roman"/>
          <w:sz w:val="24"/>
          <w:szCs w:val="24"/>
        </w:rPr>
        <w:t>28 травня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72778498" w14:textId="32D09011" w:rsidR="00EF5DBE" w:rsidRDefault="00EF5DBE" w:rsidP="00EF5DB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 w:rsidRPr="008B2477">
        <w:rPr>
          <w:rFonts w:ascii="Times New Roman" w:hAnsi="Times New Roman" w:cs="Times New Roman"/>
          <w:sz w:val="24"/>
          <w:szCs w:val="24"/>
        </w:rPr>
        <w:t>28 травня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 або пов'язані із ним, у 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числі пов'язані із дійсністю, укладенням, виконанням, зміною та припиненням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007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 w:rsidRPr="008B2477">
        <w:rPr>
          <w:rFonts w:ascii="Times New Roman" w:hAnsi="Times New Roman" w:cs="Times New Roman"/>
          <w:sz w:val="24"/>
          <w:szCs w:val="24"/>
        </w:rPr>
        <w:t>28 травня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тлумаченням його умов, визначенням наслідків недійсності або порушення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007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Pr="008B2477">
        <w:rPr>
          <w:rFonts w:ascii="Times New Roman" w:hAnsi="Times New Roman" w:cs="Times New Roman"/>
          <w:sz w:val="24"/>
          <w:szCs w:val="24"/>
        </w:rPr>
        <w:t>28 травня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регламентуються цією Додатковою угодою та відповідними нормами чинного в Україні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законодавства, а також застосовними до таких правовідносин звичаями ділового обороту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принципів добросовісності, розумності та справедливості.</w:t>
      </w:r>
    </w:p>
    <w:p w14:paraId="6E26BDF7" w14:textId="086D4E0B" w:rsidR="00EF5DBE" w:rsidRDefault="00EF5DBE" w:rsidP="00EF5D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12. Додаткова угода складена при повному розумінні Сторонами його умов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термінології українською мовою у 3 (трьох) автентичних примірниках, які мають однакову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юридичну силу, - по одному для кожної із Сторін та є невідʼємною частиною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007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Pr="008B2477">
        <w:rPr>
          <w:rFonts w:ascii="Times New Roman" w:hAnsi="Times New Roman" w:cs="Times New Roman"/>
          <w:sz w:val="24"/>
          <w:szCs w:val="24"/>
        </w:rPr>
        <w:t>28 травня 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5F52AB95" w14:textId="77777777" w:rsidR="00EF5DBE" w:rsidRPr="00B95CE2" w:rsidRDefault="00EF5DBE" w:rsidP="00EF5D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18D60E7" w14:textId="77777777" w:rsidR="00EF5DBE" w:rsidRDefault="00EF5DBE" w:rsidP="00EF5DB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EF5DBE" w:rsidRPr="001850F2" w14:paraId="2676D368" w14:textId="77777777" w:rsidTr="005E10D6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355E" w14:textId="77777777" w:rsidR="00EF5DBE" w:rsidRDefault="00EF5DBE" w:rsidP="005E10D6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CB1A83" w14:textId="77777777" w:rsidR="00EF5DBE" w:rsidRPr="001850F2" w:rsidRDefault="00EF5DBE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3FC4DDE2" w14:textId="77777777" w:rsidR="00EF5DBE" w:rsidRPr="001850F2" w:rsidRDefault="00EF5DBE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7E80F16D" w14:textId="77777777" w:rsidR="00EF5DBE" w:rsidRDefault="00EF5DBE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газорозподільної системи «Київоблгаз»</w:t>
            </w:r>
          </w:p>
          <w:p w14:paraId="33BAE9FF" w14:textId="77777777" w:rsidR="00EF5DBE" w:rsidRPr="00B95CE2" w:rsidRDefault="00EF5DBE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</w:t>
            </w:r>
          </w:p>
          <w:p w14:paraId="24AF97CE" w14:textId="77777777" w:rsidR="00EF5DBE" w:rsidRPr="00B95CE2" w:rsidRDefault="00EF5DBE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Тараса Шевченка, буд.178, м. Боярка,</w:t>
            </w:r>
          </w:p>
          <w:p w14:paraId="7F5F8E34" w14:textId="77777777" w:rsidR="00EF5DBE" w:rsidRPr="00B95CE2" w:rsidRDefault="00EF5DBE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Фастівський р-н, Київська обл., 08150</w:t>
            </w:r>
          </w:p>
          <w:p w14:paraId="0FDF4EF7" w14:textId="77777777" w:rsidR="00EF5DBE" w:rsidRPr="00B95CE2" w:rsidRDefault="00EF5DBE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р/р UA_____________________________</w:t>
            </w:r>
          </w:p>
          <w:p w14:paraId="04E506C4" w14:textId="77777777" w:rsidR="00EF5DBE" w:rsidRPr="00B95CE2" w:rsidRDefault="00EF5DBE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14:paraId="6141470C" w14:textId="77777777" w:rsidR="00EF5DBE" w:rsidRDefault="00EF5DBE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20578072</w:t>
            </w:r>
          </w:p>
          <w:p w14:paraId="204F79E4" w14:textId="77777777" w:rsidR="00EF5DBE" w:rsidRDefault="00EF5DBE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3F433" w14:textId="77777777" w:rsidR="00EF5DBE" w:rsidRDefault="00EF5DBE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C103C" w14:textId="77777777" w:rsidR="00EF5DBE" w:rsidRDefault="00EF5DBE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7A11E" w14:textId="77777777" w:rsidR="00EF5DBE" w:rsidRPr="00B95CE2" w:rsidRDefault="00EF5DBE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CD524" w14:textId="77777777" w:rsidR="00EF5DBE" w:rsidRPr="00B95CE2" w:rsidRDefault="00EF5DBE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5009865E" w14:textId="77777777" w:rsidR="00EF5DBE" w:rsidRPr="00B95CE2" w:rsidRDefault="00EF5DBE" w:rsidP="005E1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_____/</w:t>
            </w:r>
          </w:p>
          <w:p w14:paraId="18749826" w14:textId="77777777" w:rsidR="00EF5DBE" w:rsidRPr="001850F2" w:rsidRDefault="00EF5DBE" w:rsidP="005E10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FD9A22" w14:textId="77777777" w:rsidR="00EF5DBE" w:rsidRPr="001850F2" w:rsidRDefault="00EF5DBE" w:rsidP="005E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0EEA42" w14:textId="77777777" w:rsidR="00EF5DBE" w:rsidRPr="006A4D14" w:rsidRDefault="00EF5DBE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663DD2FF" w14:textId="77777777" w:rsidR="00EF5DBE" w:rsidRPr="006A4D14" w:rsidRDefault="00EF5DBE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6CD4657D" w14:textId="77777777" w:rsidR="00EF5DBE" w:rsidRPr="006A4D14" w:rsidRDefault="00EF5DBE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2B4658FC" w14:textId="77777777" w:rsidR="00EF5DBE" w:rsidRPr="00B95CE2" w:rsidRDefault="00EF5DBE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 вул. Шолуденка, буд.1,</w:t>
            </w:r>
          </w:p>
          <w:p w14:paraId="44D076AA" w14:textId="77777777" w:rsidR="00EF5DBE" w:rsidRPr="00B95CE2" w:rsidRDefault="00EF5DBE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04116, Україна</w:t>
            </w:r>
          </w:p>
          <w:p w14:paraId="0C653DAA" w14:textId="77777777" w:rsidR="00EF5DBE" w:rsidRPr="00B95CE2" w:rsidRDefault="00EF5DBE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Адреса для листування:</w:t>
            </w:r>
          </w:p>
          <w:p w14:paraId="22FB576F" w14:textId="77777777" w:rsidR="00EF5DBE" w:rsidRPr="00B95CE2" w:rsidRDefault="00EF5DBE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Богдана Хмельницького, буд. 6, каб. 404,</w:t>
            </w:r>
          </w:p>
          <w:p w14:paraId="1F560B67" w14:textId="77777777" w:rsidR="00EF5DBE" w:rsidRPr="00B95CE2" w:rsidRDefault="00EF5DBE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01601, Україна</w:t>
            </w:r>
          </w:p>
          <w:p w14:paraId="43002C3C" w14:textId="77777777" w:rsidR="00EF5DBE" w:rsidRPr="00B95CE2" w:rsidRDefault="00EF5DBE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44907200</w:t>
            </w:r>
          </w:p>
          <w:p w14:paraId="78ADCE03" w14:textId="77777777" w:rsidR="00EF5DBE" w:rsidRPr="00B95CE2" w:rsidRDefault="00EF5DBE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п/р UA193004650000026007300472954</w:t>
            </w:r>
          </w:p>
          <w:p w14:paraId="3EC54F96" w14:textId="77777777" w:rsidR="00EF5DBE" w:rsidRPr="00B95CE2" w:rsidRDefault="00EF5DBE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АТ «ОЩАДБАНК» у м. Київ</w:t>
            </w:r>
          </w:p>
          <w:p w14:paraId="328B0921" w14:textId="77777777" w:rsidR="00EF5DBE" w:rsidRPr="00B95CE2" w:rsidRDefault="00EF5DBE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банку (МФО): 300465</w:t>
            </w:r>
          </w:p>
          <w:p w14:paraId="1AEA1673" w14:textId="77777777" w:rsidR="00EF5DBE" w:rsidRPr="00B95CE2" w:rsidRDefault="00EF5DBE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ІПН 449072026597</w:t>
            </w:r>
          </w:p>
          <w:p w14:paraId="216BFCFD" w14:textId="77777777" w:rsidR="00EF5DBE" w:rsidRPr="00B95CE2" w:rsidRDefault="00EF5DBE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46D54D20" w14:textId="77777777" w:rsidR="00EF5DBE" w:rsidRPr="00B95CE2" w:rsidRDefault="00EF5DBE" w:rsidP="005E10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_____________________/Олексій СКРИЛЬ/</w:t>
            </w:r>
          </w:p>
          <w:p w14:paraId="7FFCAEF2" w14:textId="77777777" w:rsidR="00EF5DBE" w:rsidRPr="00B95CE2" w:rsidRDefault="00EF5DBE" w:rsidP="005E10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  <w:p w14:paraId="1BD07074" w14:textId="77777777" w:rsidR="00EF5DBE" w:rsidRPr="001850F2" w:rsidRDefault="00EF5DBE" w:rsidP="005E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798F846" w14:textId="77777777" w:rsidR="00EF5DBE" w:rsidRPr="001850F2" w:rsidRDefault="00EF5DBE" w:rsidP="00EF5DBE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027977D1" w14:textId="77777777" w:rsidR="00EF5DBE" w:rsidRPr="006A4D14" w:rsidRDefault="00EF5DBE" w:rsidP="00EF5DBE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D14"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08F62D00" w14:textId="77777777" w:rsidR="00EF5DBE" w:rsidRPr="00B95CE2" w:rsidRDefault="00EF5DBE" w:rsidP="00EF5DBE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67290296" w14:textId="77777777" w:rsidR="00EF5DBE" w:rsidRPr="00B95CE2" w:rsidRDefault="00EF5DBE" w:rsidP="00EF5DBE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вул. </w:t>
      </w:r>
      <w:r>
        <w:rPr>
          <w:rFonts w:ascii="Times New Roman" w:hAnsi="Times New Roman" w:cs="Times New Roman"/>
          <w:sz w:val="24"/>
          <w:szCs w:val="24"/>
        </w:rPr>
        <w:t>Карла Болсуновського, 28</w:t>
      </w:r>
    </w:p>
    <w:p w14:paraId="2B551E0F" w14:textId="77777777" w:rsidR="00EF5DBE" w:rsidRPr="00B95CE2" w:rsidRDefault="00EF5DBE" w:rsidP="00EF5DBE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Сквира</w:t>
      </w:r>
      <w:r w:rsidRPr="00B95CE2">
        <w:rPr>
          <w:rFonts w:ascii="Times New Roman" w:hAnsi="Times New Roman" w:cs="Times New Roman"/>
          <w:sz w:val="24"/>
          <w:szCs w:val="24"/>
        </w:rPr>
        <w:t>, Білоцерківський р-н,</w:t>
      </w:r>
    </w:p>
    <w:p w14:paraId="7B6EED61" w14:textId="77777777" w:rsidR="00EF5DBE" w:rsidRPr="00B95CE2" w:rsidRDefault="00EF5DBE" w:rsidP="00EF5DBE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Київська обл., 09</w:t>
      </w:r>
      <w:r>
        <w:rPr>
          <w:rFonts w:ascii="Times New Roman" w:hAnsi="Times New Roman" w:cs="Times New Roman"/>
          <w:sz w:val="24"/>
          <w:szCs w:val="24"/>
        </w:rPr>
        <w:t>001</w:t>
      </w:r>
      <w:r w:rsidRPr="00B95CE2">
        <w:rPr>
          <w:rFonts w:ascii="Times New Roman" w:hAnsi="Times New Roman" w:cs="Times New Roman"/>
          <w:sz w:val="24"/>
          <w:szCs w:val="24"/>
        </w:rPr>
        <w:t>, Україна</w:t>
      </w:r>
    </w:p>
    <w:p w14:paraId="69958A76" w14:textId="77777777" w:rsidR="00EF5DBE" w:rsidRPr="00B95CE2" w:rsidRDefault="00EF5DBE" w:rsidP="00EF5DBE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код ЄДРПОУ: </w:t>
      </w:r>
      <w:r>
        <w:rPr>
          <w:rFonts w:ascii="Times New Roman" w:hAnsi="Times New Roman" w:cs="Times New Roman"/>
          <w:sz w:val="24"/>
          <w:szCs w:val="24"/>
        </w:rPr>
        <w:t>04054961</w:t>
      </w:r>
    </w:p>
    <w:p w14:paraId="28EDC42F" w14:textId="77777777" w:rsidR="00EF5DBE" w:rsidRDefault="00EF5DBE" w:rsidP="00EF5DBE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CE2">
        <w:rPr>
          <w:rFonts w:ascii="Times New Roman" w:hAnsi="Times New Roman" w:cs="Times New Roman"/>
          <w:sz w:val="24"/>
          <w:szCs w:val="24"/>
        </w:rPr>
        <w:t>р/р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448C0774" w14:textId="77777777" w:rsidR="00EF5DBE" w:rsidRPr="006A4D14" w:rsidRDefault="00EF5DBE" w:rsidP="00EF5DBE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4B06D8D0" w14:textId="77777777" w:rsidR="00EF5DBE" w:rsidRPr="00B95CE2" w:rsidRDefault="00EF5DBE" w:rsidP="00EF5DBE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Міськ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95CE2">
        <w:rPr>
          <w:rFonts w:ascii="Times New Roman" w:hAnsi="Times New Roman" w:cs="Times New Roman"/>
          <w:sz w:val="24"/>
          <w:szCs w:val="24"/>
        </w:rPr>
        <w:t>голова</w:t>
      </w:r>
    </w:p>
    <w:p w14:paraId="60B87E13" w14:textId="77777777" w:rsidR="00EF5DBE" w:rsidRDefault="00EF5DBE" w:rsidP="00EF5DBE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 w:rsidRPr="00B95CE2">
        <w:rPr>
          <w:rFonts w:ascii="Times New Roman" w:hAnsi="Times New Roman" w:cs="Times New Roman"/>
          <w:sz w:val="24"/>
          <w:szCs w:val="24"/>
        </w:rPr>
        <w:t>/</w:t>
      </w:r>
    </w:p>
    <w:p w14:paraId="20C988EE" w14:textId="77777777" w:rsidR="00EF5DBE" w:rsidRPr="00B95CE2" w:rsidRDefault="00EF5DBE" w:rsidP="00EF5DBE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м.п. (підпис)</w:t>
      </w:r>
    </w:p>
    <w:p w14:paraId="628C072B" w14:textId="77777777" w:rsidR="007D25B0" w:rsidRDefault="007D25B0"/>
    <w:sectPr w:rsidR="007D25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944"/>
    <w:rsid w:val="003E2A7A"/>
    <w:rsid w:val="007D25B0"/>
    <w:rsid w:val="00D1443C"/>
    <w:rsid w:val="00EF5DBE"/>
    <w:rsid w:val="00FB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6C6C2"/>
  <w15:chartTrackingRefBased/>
  <w15:docId w15:val="{65B38698-E394-4650-9055-631D7262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F5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5557</Words>
  <Characters>3168</Characters>
  <Application>Microsoft Office Word</Application>
  <DocSecurity>0</DocSecurity>
  <Lines>26</Lines>
  <Paragraphs>17</Paragraphs>
  <ScaleCrop>false</ScaleCrop>
  <Company/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4</cp:revision>
  <dcterms:created xsi:type="dcterms:W3CDTF">2023-07-26T06:28:00Z</dcterms:created>
  <dcterms:modified xsi:type="dcterms:W3CDTF">2023-07-26T10:00:00Z</dcterms:modified>
</cp:coreProperties>
</file>